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tblInd w:w="-106" w:type="dxa"/>
        <w:tblLook w:val="00A0"/>
      </w:tblPr>
      <w:tblGrid>
        <w:gridCol w:w="6949"/>
        <w:gridCol w:w="2525"/>
      </w:tblGrid>
      <w:tr w:rsidR="009B2BE4" w:rsidRPr="009D062E">
        <w:trPr>
          <w:trHeight w:val="581"/>
        </w:trPr>
        <w:tc>
          <w:tcPr>
            <w:tcW w:w="6949" w:type="dxa"/>
          </w:tcPr>
          <w:p w:rsidR="009B2BE4" w:rsidRPr="00CF697C" w:rsidRDefault="009B2BE4" w:rsidP="00CF697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B308C"/>
                <w:sz w:val="24"/>
                <w:szCs w:val="24"/>
                <w:lang w:eastAsia="ar-SA"/>
              </w:rPr>
            </w:pPr>
            <w:r w:rsidRPr="00CF697C">
              <w:rPr>
                <w:rFonts w:ascii="Arial" w:hAnsi="Arial" w:cs="Arial"/>
                <w:b/>
                <w:bCs/>
                <w:color w:val="0B308C"/>
                <w:sz w:val="24"/>
                <w:szCs w:val="24"/>
                <w:lang w:eastAsia="ar-SA"/>
              </w:rPr>
              <w:t>ПРЕСС-РЕЛИЗ</w:t>
            </w:r>
          </w:p>
          <w:p w:rsidR="009B2BE4" w:rsidRPr="00CF697C" w:rsidRDefault="009B2BE4" w:rsidP="00434D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color w:val="0B308C"/>
                <w:sz w:val="24"/>
                <w:szCs w:val="24"/>
                <w:lang w:eastAsia="ar-SA"/>
              </w:rPr>
              <w:t>24 апреля 2020</w:t>
            </w:r>
          </w:p>
        </w:tc>
        <w:tc>
          <w:tcPr>
            <w:tcW w:w="2525" w:type="dxa"/>
          </w:tcPr>
          <w:p w:rsidR="009B2BE4" w:rsidRPr="00CF697C" w:rsidRDefault="009B2BE4" w:rsidP="00CF697C">
            <w:pPr>
              <w:suppressAutoHyphens/>
              <w:spacing w:before="120" w:after="120" w:line="288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RP_LOGO" style="position:absolute;margin-left:35pt;margin-top:.75pt;width:75.2pt;height:36.5pt;z-index:251658240;visibility:visible;mso-position-horizontal-relative:text;mso-position-vertical-relative:text" wrapcoords="-216 0 -216 21159 21600 21159 21600 0 -216 0">
                  <v:imagedata r:id="rId7" o:title=""/>
                  <w10:wrap type="through"/>
                </v:shape>
              </w:pict>
            </w:r>
          </w:p>
        </w:tc>
      </w:tr>
      <w:tr w:rsidR="009B2BE4" w:rsidRPr="009D062E">
        <w:trPr>
          <w:trHeight w:val="247"/>
        </w:trPr>
        <w:tc>
          <w:tcPr>
            <w:tcW w:w="9474" w:type="dxa"/>
            <w:gridSpan w:val="2"/>
          </w:tcPr>
          <w:p w:rsidR="009B2BE4" w:rsidRPr="00CF697C" w:rsidRDefault="009B2BE4" w:rsidP="00CF697C">
            <w:pPr>
              <w:suppressAutoHyphens/>
              <w:spacing w:before="120" w:after="120" w:line="288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7" style="position:absolute;flip:x;z-index:251659264;visibility:visible;mso-position-horizontal-relative:text;mso-position-vertical-relative:text" from="-5.15pt,0" to="264.5pt,0" strokecolor="#0b308c" strokeweight="2pt">
                  <v:shadow opacity="24903f" origin=",.5" offset="0,.55556mm"/>
                </v:line>
              </w:pict>
            </w:r>
          </w:p>
        </w:tc>
      </w:tr>
    </w:tbl>
    <w:p w:rsidR="009B2BE4" w:rsidRPr="00347CE0" w:rsidRDefault="009B2BE4" w:rsidP="00ED2FC6">
      <w:pPr>
        <w:spacing w:after="12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347CE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Почтовики Югры начали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доставку </w:t>
      </w:r>
      <w:r w:rsidRPr="00347CE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электронны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х</w:t>
      </w:r>
      <w:r w:rsidRPr="00347CE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заказны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х</w:t>
      </w:r>
      <w:r w:rsidRPr="00347CE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пис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ем</w:t>
      </w:r>
    </w:p>
    <w:p w:rsidR="009B2BE4" w:rsidRDefault="009B2BE4" w:rsidP="00ED2FC6">
      <w:pPr>
        <w:spacing w:after="12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ar-SA"/>
        </w:rPr>
      </w:pPr>
      <w:r w:rsidRPr="003673DB">
        <w:rPr>
          <w:rFonts w:ascii="Times New Roman" w:hAnsi="Times New Roman" w:cs="Times New Roman"/>
          <w:b/>
          <w:bCs/>
          <w:sz w:val="24"/>
          <w:szCs w:val="24"/>
        </w:rPr>
        <w:t>Почта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Pr="003673DB">
        <w:rPr>
          <w:rFonts w:ascii="Times New Roman" w:hAnsi="Times New Roman" w:cs="Times New Roman"/>
          <w:b/>
          <w:bCs/>
          <w:sz w:val="24"/>
          <w:szCs w:val="24"/>
        </w:rPr>
        <w:t xml:space="preserve"> Югре продолжае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 реализацию </w:t>
      </w:r>
      <w:r w:rsidRPr="00AE0697">
        <w:rPr>
          <w:rFonts w:ascii="Times New Roman" w:hAnsi="Times New Roman" w:cs="Times New Roman"/>
          <w:b/>
          <w:bCs/>
          <w:sz w:val="24"/>
          <w:szCs w:val="24"/>
        </w:rPr>
        <w:t>проекта по рассылке электронных почтовых отправлений.</w:t>
      </w:r>
      <w:bookmarkStart w:id="0" w:name="_GoBack"/>
      <w:bookmarkEnd w:id="0"/>
      <w:r w:rsidRPr="003673DB">
        <w:rPr>
          <w:rFonts w:ascii="Times New Roman" w:hAnsi="Times New Roman" w:cs="Times New Roman"/>
          <w:b/>
          <w:bCs/>
          <w:sz w:val="24"/>
          <w:szCs w:val="24"/>
        </w:rPr>
        <w:t xml:space="preserve">  Первым участником проекта в регионе стало </w:t>
      </w:r>
      <w:r w:rsidRPr="003673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автомобильных дорог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3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>анты-Мансийского автономного округа</w:t>
      </w:r>
      <w:r w:rsidRPr="003673DB">
        <w:rPr>
          <w:rFonts w:ascii="Times New Roman" w:hAnsi="Times New Roman" w:cs="Times New Roman"/>
          <w:b/>
          <w:bCs/>
          <w:sz w:val="24"/>
          <w:szCs w:val="24"/>
        </w:rPr>
        <w:t>. С февраля по март этого года Почтой России было доставлено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жителям страны </w:t>
      </w:r>
      <w:r w:rsidRPr="008C4D96">
        <w:rPr>
          <w:rFonts w:ascii="Times New Roman" w:hAnsi="Times New Roman" w:cs="Times New Roman"/>
          <w:b/>
          <w:bCs/>
          <w:sz w:val="24"/>
          <w:szCs w:val="24"/>
        </w:rPr>
        <w:t xml:space="preserve">около 1700 </w:t>
      </w:r>
      <w:r w:rsidRPr="008C4D9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электронных заказных писем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673D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от </w:t>
      </w:r>
      <w:r w:rsidRPr="00367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ГИБДД ХМАО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B2BE4" w:rsidRDefault="009B2BE4" w:rsidP="00ED2F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52">
        <w:rPr>
          <w:rFonts w:ascii="Times New Roman" w:hAnsi="Times New Roman" w:cs="Times New Roman"/>
          <w:sz w:val="24"/>
          <w:szCs w:val="24"/>
        </w:rPr>
        <w:t>Благодаря запуску электр</w:t>
      </w:r>
      <w:r>
        <w:rPr>
          <w:rFonts w:ascii="Times New Roman" w:hAnsi="Times New Roman" w:cs="Times New Roman"/>
          <w:sz w:val="24"/>
          <w:szCs w:val="24"/>
        </w:rPr>
        <w:t>онной почтовой системы, л</w:t>
      </w:r>
      <w:r w:rsidRPr="00363352">
        <w:rPr>
          <w:rFonts w:ascii="Times New Roman" w:hAnsi="Times New Roman" w:cs="Times New Roman"/>
          <w:sz w:val="24"/>
          <w:szCs w:val="24"/>
        </w:rPr>
        <w:t xml:space="preserve">юбой пользователь услуг Почты России может отказаться от бумажных уведомлений от госорганов и взамен начать получать </w:t>
      </w:r>
      <w:r w:rsidRPr="00DB7C5B">
        <w:rPr>
          <w:rFonts w:ascii="Times New Roman" w:hAnsi="Times New Roman" w:cs="Times New Roman"/>
          <w:sz w:val="24"/>
          <w:szCs w:val="24"/>
        </w:rPr>
        <w:t>юридически значимые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352">
        <w:rPr>
          <w:rFonts w:ascii="Times New Roman" w:hAnsi="Times New Roman" w:cs="Times New Roman"/>
          <w:sz w:val="24"/>
          <w:szCs w:val="24"/>
        </w:rPr>
        <w:t>письма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BE4" w:rsidRPr="00482E9C" w:rsidRDefault="009B2BE4" w:rsidP="00ED2F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Миллионы граждан получили возможность практически </w:t>
      </w:r>
      <w:r w:rsidRPr="006205C5">
        <w:rPr>
          <w:rFonts w:ascii="Times New Roman" w:hAnsi="Times New Roman" w:cs="Times New Roman"/>
          <w:sz w:val="24"/>
          <w:szCs w:val="24"/>
        </w:rPr>
        <w:t>мгновенно знакомиться с содержимым корреспонденции независимо от места своего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E9C">
        <w:rPr>
          <w:rFonts w:ascii="Times New Roman" w:hAnsi="Times New Roman" w:cs="Times New Roman"/>
          <w:sz w:val="24"/>
          <w:szCs w:val="24"/>
        </w:rPr>
        <w:t>оперативно оплачивать штрафы через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E9C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получать уведомления</w:t>
      </w:r>
      <w:r w:rsidRPr="00482E9C">
        <w:rPr>
          <w:rFonts w:ascii="Times New Roman" w:hAnsi="Times New Roman" w:cs="Times New Roman"/>
          <w:sz w:val="24"/>
          <w:szCs w:val="24"/>
        </w:rPr>
        <w:t xml:space="preserve"> о новых письмах </w:t>
      </w:r>
      <w:r w:rsidRPr="00482E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 e-mail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2E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. Кроме того, новшество </w:t>
      </w:r>
      <w:r w:rsidRPr="00363352">
        <w:rPr>
          <w:rFonts w:ascii="Times New Roman" w:hAnsi="Times New Roman" w:cs="Times New Roman"/>
          <w:sz w:val="24"/>
          <w:szCs w:val="24"/>
        </w:rPr>
        <w:t>помо</w:t>
      </w:r>
      <w:r>
        <w:rPr>
          <w:rFonts w:ascii="Times New Roman" w:hAnsi="Times New Roman" w:cs="Times New Roman"/>
          <w:sz w:val="24"/>
          <w:szCs w:val="24"/>
        </w:rPr>
        <w:t xml:space="preserve">гает существенно сократить временные затраты клиентов на получение заказных писем и ощутимо </w:t>
      </w:r>
      <w:r w:rsidRPr="00363352">
        <w:rPr>
          <w:rFonts w:ascii="Times New Roman" w:hAnsi="Times New Roman" w:cs="Times New Roman"/>
          <w:sz w:val="24"/>
          <w:szCs w:val="24"/>
        </w:rPr>
        <w:t xml:space="preserve">снизить нагрузку </w:t>
      </w:r>
      <w:r>
        <w:rPr>
          <w:rFonts w:ascii="Times New Roman" w:hAnsi="Times New Roman" w:cs="Times New Roman"/>
          <w:sz w:val="24"/>
          <w:szCs w:val="24"/>
        </w:rPr>
        <w:t>на почтовые отделения.</w:t>
      </w:r>
    </w:p>
    <w:p w:rsidR="009B2BE4" w:rsidRDefault="009B2BE4" w:rsidP="00ED2F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воспользоваться н</w:t>
      </w:r>
      <w:r w:rsidRPr="00141B6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41B62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ой,</w:t>
      </w:r>
      <w:r w:rsidRPr="00141B62"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на сайте Государственных услуг и активизировать функционал сервиса электронных заказных писем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C5">
        <w:rPr>
          <w:rFonts w:ascii="Times New Roman" w:hAnsi="Times New Roman" w:cs="Times New Roman"/>
          <w:sz w:val="24"/>
          <w:szCs w:val="24"/>
          <w:lang w:eastAsia="ru-RU"/>
        </w:rPr>
        <w:t>(ЭЗП)</w:t>
      </w:r>
      <w:r w:rsidRPr="00141B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середине марта </w:t>
      </w:r>
      <w:r w:rsidRPr="006205C5">
        <w:rPr>
          <w:rFonts w:ascii="Times New Roman" w:hAnsi="Times New Roman" w:cs="Times New Roman"/>
          <w:sz w:val="24"/>
          <w:szCs w:val="24"/>
        </w:rPr>
        <w:t>Почта России представила обновленный  дизайн с</w:t>
      </w:r>
      <w:r w:rsidRPr="006205C5">
        <w:rPr>
          <w:rFonts w:ascii="Times New Roman" w:hAnsi="Times New Roman" w:cs="Times New Roman"/>
          <w:sz w:val="24"/>
          <w:szCs w:val="24"/>
          <w:lang w:eastAsia="ru-RU"/>
        </w:rPr>
        <w:t xml:space="preserve">айта сервиса электронных заказных писем </w:t>
      </w:r>
      <w:hyperlink r:id="rId8" w:tgtFrame="_blank" w:history="1">
        <w:r w:rsidRPr="006205C5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zakaznoe.pochta.ru</w:t>
        </w:r>
      </w:hyperlink>
      <w:r w:rsidRPr="004725C1">
        <w:rPr>
          <w:rFonts w:ascii="Times New Roman" w:hAnsi="Times New Roman" w:cs="Times New Roman"/>
          <w:sz w:val="24"/>
          <w:szCs w:val="24"/>
          <w:lang w:eastAsia="ru-RU"/>
        </w:rPr>
        <w:t>. Навигация на портале стала удобнее и проще, а подключить услугу можно в несколько кликов.</w:t>
      </w:r>
    </w:p>
    <w:p w:rsidR="009B2BE4" w:rsidRPr="00C860C0" w:rsidRDefault="009B2BE4" w:rsidP="006063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C0">
        <w:rPr>
          <w:rFonts w:ascii="Times New Roman" w:hAnsi="Times New Roman" w:cs="Times New Roman"/>
          <w:sz w:val="24"/>
          <w:szCs w:val="24"/>
        </w:rPr>
        <w:t>Стоит отметить, что ежегодно количество организаций и ведомств, интегрированных в систему электронного документооборота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 Почты России, </w:t>
      </w:r>
      <w:r w:rsidRPr="00C860C0">
        <w:rPr>
          <w:rFonts w:ascii="Times New Roman" w:hAnsi="Times New Roman" w:cs="Times New Roman"/>
          <w:sz w:val="24"/>
          <w:szCs w:val="24"/>
        </w:rPr>
        <w:t>растет.</w:t>
      </w:r>
    </w:p>
    <w:p w:rsidR="009B2BE4" w:rsidRPr="00AE0697" w:rsidRDefault="009B2BE4" w:rsidP="006063F5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2194">
        <w:rPr>
          <w:rFonts w:ascii="Times New Roman" w:hAnsi="Times New Roman" w:cs="Times New Roman"/>
          <w:sz w:val="24"/>
          <w:szCs w:val="24"/>
        </w:rPr>
        <w:t xml:space="preserve">«Цифровизация почтовой переписки – перспективное направление, которое в будущем охватит весь документооборот жителей </w:t>
      </w:r>
      <w:r>
        <w:rPr>
          <w:rFonts w:ascii="Times New Roman" w:hAnsi="Times New Roman" w:cs="Times New Roman"/>
          <w:sz w:val="24"/>
          <w:szCs w:val="24"/>
        </w:rPr>
        <w:t>страны</w:t>
      </w:r>
      <w:r w:rsidRPr="00872194">
        <w:rPr>
          <w:rFonts w:ascii="Times New Roman" w:hAnsi="Times New Roman" w:cs="Times New Roman"/>
          <w:sz w:val="24"/>
          <w:szCs w:val="24"/>
        </w:rPr>
        <w:t xml:space="preserve"> с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, - уверена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D2FC6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D2FC6">
        <w:rPr>
          <w:rFonts w:ascii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продаж </w:t>
      </w:r>
      <w:r w:rsidRPr="00ED2FC6">
        <w:rPr>
          <w:rFonts w:ascii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D2FC6">
        <w:rPr>
          <w:rFonts w:ascii="Times New Roman" w:hAnsi="Times New Roman" w:cs="Times New Roman"/>
          <w:sz w:val="24"/>
          <w:szCs w:val="24"/>
          <w:lang w:eastAsia="ru-RU"/>
        </w:rPr>
        <w:t xml:space="preserve"> по почтовому бизнесу</w:t>
      </w:r>
      <w:r w:rsidRPr="00ED2FC6">
        <w:rPr>
          <w:rFonts w:ascii="Times New Roman" w:hAnsi="Times New Roman" w:cs="Times New Roman"/>
          <w:sz w:val="24"/>
          <w:szCs w:val="24"/>
          <w:lang w:eastAsia="ru-RU"/>
        </w:rPr>
        <w:br/>
        <w:t>УФПС Югр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6063F5">
        <w:rPr>
          <w:rFonts w:ascii="Times New Roman" w:hAnsi="Times New Roman" w:cs="Times New Roman"/>
          <w:sz w:val="24"/>
          <w:szCs w:val="24"/>
          <w:lang w:eastAsia="ru-RU"/>
        </w:rPr>
        <w:t>Ева Шмелева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063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3F5">
        <w:rPr>
          <w:rFonts w:ascii="Times New Roman" w:hAnsi="Times New Roman" w:cs="Times New Roman"/>
          <w:sz w:val="24"/>
          <w:szCs w:val="24"/>
        </w:rPr>
        <w:t>Количество граждан, перешедших на электронный документооборот с государственными органами, ежемесячно растет</w:t>
      </w:r>
      <w:r>
        <w:rPr>
          <w:rFonts w:ascii="Times New Roman" w:hAnsi="Times New Roman" w:cs="Times New Roman"/>
          <w:sz w:val="24"/>
          <w:szCs w:val="24"/>
        </w:rPr>
        <w:t xml:space="preserve">. Отмечу, что </w:t>
      </w:r>
      <w:r w:rsidRPr="00AE0697">
        <w:rPr>
          <w:rFonts w:ascii="Times New Roman" w:hAnsi="Times New Roman" w:cs="Times New Roman"/>
          <w:sz w:val="24"/>
          <w:szCs w:val="24"/>
        </w:rPr>
        <w:t xml:space="preserve">отправителями могут быть не только госорганы. Заключить договор с Почтой на пересылку электронных почтовых отправлений </w:t>
      </w:r>
      <w:r>
        <w:rPr>
          <w:rFonts w:ascii="Times New Roman" w:hAnsi="Times New Roman" w:cs="Times New Roman"/>
          <w:sz w:val="24"/>
          <w:szCs w:val="24"/>
        </w:rPr>
        <w:t>может любое юридическое</w:t>
      </w:r>
      <w:r w:rsidRPr="00AE0697">
        <w:rPr>
          <w:rFonts w:ascii="Times New Roman" w:hAnsi="Times New Roman" w:cs="Times New Roman"/>
          <w:sz w:val="24"/>
          <w:szCs w:val="24"/>
        </w:rPr>
        <w:t xml:space="preserve"> лицо». </w:t>
      </w:r>
    </w:p>
    <w:p w:rsidR="009B2BE4" w:rsidRDefault="009B2BE4" w:rsidP="003E70AA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B2BE4" w:rsidRPr="006B3445" w:rsidRDefault="009B2BE4" w:rsidP="003E70A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B3445">
        <w:rPr>
          <w:rFonts w:ascii="Times New Roman" w:hAnsi="Times New Roman" w:cs="Times New Roman"/>
          <w:b/>
          <w:bCs/>
          <w:i/>
          <w:iCs/>
        </w:rPr>
        <w:t>Информационная справка</w:t>
      </w:r>
    </w:p>
    <w:p w:rsidR="009B2BE4" w:rsidRPr="00167515" w:rsidRDefault="009B2BE4" w:rsidP="003E70AA">
      <w:pPr>
        <w:pStyle w:val="NormalWeb"/>
        <w:shd w:val="clear" w:color="auto" w:fill="FFFFFF"/>
        <w:spacing w:after="120"/>
        <w:jc w:val="both"/>
        <w:rPr>
          <w:rFonts w:cs="Calibri"/>
          <w:i/>
          <w:iCs/>
          <w:sz w:val="22"/>
          <w:szCs w:val="22"/>
        </w:rPr>
      </w:pPr>
      <w:r w:rsidRPr="006B3445">
        <w:rPr>
          <w:i/>
          <w:iCs/>
          <w:sz w:val="22"/>
          <w:szCs w:val="22"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9B2BE4" w:rsidRDefault="009B2BE4" w:rsidP="00ED2F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2BE4" w:rsidRDefault="009B2BE4" w:rsidP="00ED2FC6">
      <w:pPr>
        <w:spacing w:after="120" w:line="240" w:lineRule="auto"/>
        <w:jc w:val="both"/>
      </w:pPr>
    </w:p>
    <w:p w:rsidR="009B2BE4" w:rsidRDefault="009B2BE4" w:rsidP="00ED2FC6">
      <w:pPr>
        <w:spacing w:after="120" w:line="240" w:lineRule="auto"/>
        <w:jc w:val="both"/>
        <w:rPr>
          <w:rFonts w:ascii="Arial" w:hAnsi="Arial" w:cs="Arial"/>
          <w:color w:val="000000"/>
          <w:sz w:val="29"/>
          <w:szCs w:val="29"/>
          <w:lang w:eastAsia="ru-RU"/>
        </w:rPr>
      </w:pPr>
    </w:p>
    <w:p w:rsidR="009B2BE4" w:rsidRDefault="009B2BE4" w:rsidP="00ED2F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E4" w:rsidRDefault="009B2BE4" w:rsidP="00ED2F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2BE4" w:rsidSect="00BD6A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E4" w:rsidRDefault="009B2BE4" w:rsidP="00CF697C">
      <w:pPr>
        <w:spacing w:after="0" w:line="240" w:lineRule="auto"/>
      </w:pPr>
      <w:r>
        <w:separator/>
      </w:r>
    </w:p>
  </w:endnote>
  <w:endnote w:type="continuationSeparator" w:id="1">
    <w:p w:rsidR="009B2BE4" w:rsidRDefault="009B2BE4" w:rsidP="00CF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E4" w:rsidRPr="00B40335" w:rsidRDefault="009B2BE4" w:rsidP="008806BD">
    <w:pPr>
      <w:pStyle w:val="Footer"/>
      <w:rPr>
        <w:sz w:val="20"/>
        <w:szCs w:val="20"/>
      </w:rPr>
    </w:pPr>
    <w:r w:rsidRPr="00B40335">
      <w:rPr>
        <w:sz w:val="20"/>
        <w:szCs w:val="20"/>
      </w:rPr>
      <w:t>Пресс-служба УФПС ХМАО-Югры</w:t>
    </w:r>
  </w:p>
  <w:p w:rsidR="009B2BE4" w:rsidRPr="00B40335" w:rsidRDefault="009B2BE4" w:rsidP="008806BD">
    <w:pPr>
      <w:pStyle w:val="Footer"/>
      <w:rPr>
        <w:sz w:val="20"/>
        <w:szCs w:val="20"/>
      </w:rPr>
    </w:pPr>
    <w:r w:rsidRPr="00B40335">
      <w:rPr>
        <w:sz w:val="20"/>
        <w:szCs w:val="20"/>
      </w:rPr>
      <w:t xml:space="preserve">АО «Почта России» </w:t>
    </w:r>
  </w:p>
  <w:p w:rsidR="009B2BE4" w:rsidRPr="00B40335" w:rsidRDefault="009B2BE4" w:rsidP="008806BD">
    <w:pPr>
      <w:pStyle w:val="Footer"/>
      <w:rPr>
        <w:sz w:val="20"/>
        <w:szCs w:val="20"/>
      </w:rPr>
    </w:pPr>
    <w:r w:rsidRPr="00B40335">
      <w:rPr>
        <w:sz w:val="20"/>
        <w:szCs w:val="20"/>
      </w:rPr>
      <w:t>т. 8 (3467) 32-39-09; 8/ 950-531-00-75</w:t>
    </w:r>
  </w:p>
  <w:p w:rsidR="009B2BE4" w:rsidRPr="002F0652" w:rsidRDefault="009B2BE4" w:rsidP="008806BD">
    <w:pPr>
      <w:pStyle w:val="Footer"/>
    </w:pPr>
    <w:r w:rsidRPr="00B40335">
      <w:rPr>
        <w:sz w:val="20"/>
        <w:szCs w:val="20"/>
      </w:rPr>
      <w:t>yulia.tsaregorodceva@russianpost.ru</w:t>
    </w:r>
  </w:p>
  <w:p w:rsidR="009B2BE4" w:rsidRDefault="009B2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E4" w:rsidRDefault="009B2BE4" w:rsidP="00CF697C">
      <w:pPr>
        <w:spacing w:after="0" w:line="240" w:lineRule="auto"/>
      </w:pPr>
      <w:r>
        <w:separator/>
      </w:r>
    </w:p>
  </w:footnote>
  <w:footnote w:type="continuationSeparator" w:id="1">
    <w:p w:rsidR="009B2BE4" w:rsidRDefault="009B2BE4" w:rsidP="00CF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A06"/>
    <w:multiLevelType w:val="multilevel"/>
    <w:tmpl w:val="61E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47D5681"/>
    <w:multiLevelType w:val="multilevel"/>
    <w:tmpl w:val="C69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E78"/>
    <w:rsid w:val="000131A3"/>
    <w:rsid w:val="0003127E"/>
    <w:rsid w:val="0004375F"/>
    <w:rsid w:val="0004471B"/>
    <w:rsid w:val="00050157"/>
    <w:rsid w:val="00054176"/>
    <w:rsid w:val="00066903"/>
    <w:rsid w:val="000743E2"/>
    <w:rsid w:val="000748C2"/>
    <w:rsid w:val="00076DFB"/>
    <w:rsid w:val="00085D12"/>
    <w:rsid w:val="00097474"/>
    <w:rsid w:val="000B2A57"/>
    <w:rsid w:val="000B33B8"/>
    <w:rsid w:val="000C7BFE"/>
    <w:rsid w:val="000D6A4D"/>
    <w:rsid w:val="000E1D4F"/>
    <w:rsid w:val="000F762F"/>
    <w:rsid w:val="0011730C"/>
    <w:rsid w:val="001217C4"/>
    <w:rsid w:val="00123E78"/>
    <w:rsid w:val="00125140"/>
    <w:rsid w:val="00127ADB"/>
    <w:rsid w:val="00130C56"/>
    <w:rsid w:val="00137B3E"/>
    <w:rsid w:val="00141B62"/>
    <w:rsid w:val="00161A09"/>
    <w:rsid w:val="00162899"/>
    <w:rsid w:val="00167330"/>
    <w:rsid w:val="00167515"/>
    <w:rsid w:val="00167970"/>
    <w:rsid w:val="00170ECA"/>
    <w:rsid w:val="00175343"/>
    <w:rsid w:val="001A4162"/>
    <w:rsid w:val="001A43E7"/>
    <w:rsid w:val="001B1042"/>
    <w:rsid w:val="001C1A01"/>
    <w:rsid w:val="001C7C08"/>
    <w:rsid w:val="001E0C37"/>
    <w:rsid w:val="001E473C"/>
    <w:rsid w:val="001E6674"/>
    <w:rsid w:val="001E6C48"/>
    <w:rsid w:val="001F1406"/>
    <w:rsid w:val="001F607F"/>
    <w:rsid w:val="00224412"/>
    <w:rsid w:val="00232111"/>
    <w:rsid w:val="002425C5"/>
    <w:rsid w:val="0025439C"/>
    <w:rsid w:val="00264414"/>
    <w:rsid w:val="00280B45"/>
    <w:rsid w:val="00294144"/>
    <w:rsid w:val="002B1011"/>
    <w:rsid w:val="002B5521"/>
    <w:rsid w:val="002C2004"/>
    <w:rsid w:val="002C234E"/>
    <w:rsid w:val="002C4EA1"/>
    <w:rsid w:val="002D5FB2"/>
    <w:rsid w:val="002F0652"/>
    <w:rsid w:val="002F1E95"/>
    <w:rsid w:val="002F2663"/>
    <w:rsid w:val="003009CF"/>
    <w:rsid w:val="003161EC"/>
    <w:rsid w:val="00317709"/>
    <w:rsid w:val="00330151"/>
    <w:rsid w:val="003307F7"/>
    <w:rsid w:val="00337003"/>
    <w:rsid w:val="00347CE0"/>
    <w:rsid w:val="0035679C"/>
    <w:rsid w:val="00363352"/>
    <w:rsid w:val="00364D76"/>
    <w:rsid w:val="003673DB"/>
    <w:rsid w:val="00373E04"/>
    <w:rsid w:val="003B0782"/>
    <w:rsid w:val="003C3141"/>
    <w:rsid w:val="003E0DDA"/>
    <w:rsid w:val="003E2761"/>
    <w:rsid w:val="003E3B6F"/>
    <w:rsid w:val="003E653E"/>
    <w:rsid w:val="003E70AA"/>
    <w:rsid w:val="004032C1"/>
    <w:rsid w:val="004122F7"/>
    <w:rsid w:val="00412548"/>
    <w:rsid w:val="00414676"/>
    <w:rsid w:val="00416172"/>
    <w:rsid w:val="00420147"/>
    <w:rsid w:val="0042270A"/>
    <w:rsid w:val="00425A2D"/>
    <w:rsid w:val="00431A5A"/>
    <w:rsid w:val="00434D60"/>
    <w:rsid w:val="00442CEE"/>
    <w:rsid w:val="004517CF"/>
    <w:rsid w:val="004725C1"/>
    <w:rsid w:val="004736D4"/>
    <w:rsid w:val="00476794"/>
    <w:rsid w:val="00482E9C"/>
    <w:rsid w:val="004A7A2D"/>
    <w:rsid w:val="004B6A9D"/>
    <w:rsid w:val="004B7CD5"/>
    <w:rsid w:val="004D176A"/>
    <w:rsid w:val="004D2EA2"/>
    <w:rsid w:val="0050275C"/>
    <w:rsid w:val="005037C6"/>
    <w:rsid w:val="00507D3B"/>
    <w:rsid w:val="005111C9"/>
    <w:rsid w:val="00511382"/>
    <w:rsid w:val="00535A1E"/>
    <w:rsid w:val="00591AD1"/>
    <w:rsid w:val="005A481A"/>
    <w:rsid w:val="005D1256"/>
    <w:rsid w:val="005D215D"/>
    <w:rsid w:val="005F1226"/>
    <w:rsid w:val="00600C13"/>
    <w:rsid w:val="006027AF"/>
    <w:rsid w:val="006063F5"/>
    <w:rsid w:val="006166F2"/>
    <w:rsid w:val="006205C5"/>
    <w:rsid w:val="00623B85"/>
    <w:rsid w:val="00627633"/>
    <w:rsid w:val="006327C3"/>
    <w:rsid w:val="0064113A"/>
    <w:rsid w:val="00645EF2"/>
    <w:rsid w:val="006553BC"/>
    <w:rsid w:val="0069127F"/>
    <w:rsid w:val="00691E62"/>
    <w:rsid w:val="006B15E7"/>
    <w:rsid w:val="006B3445"/>
    <w:rsid w:val="006B3563"/>
    <w:rsid w:val="006D1203"/>
    <w:rsid w:val="006D249E"/>
    <w:rsid w:val="006E428F"/>
    <w:rsid w:val="006F13F3"/>
    <w:rsid w:val="00762FEF"/>
    <w:rsid w:val="00771F41"/>
    <w:rsid w:val="00794885"/>
    <w:rsid w:val="007A004A"/>
    <w:rsid w:val="007A5903"/>
    <w:rsid w:val="007E1134"/>
    <w:rsid w:val="007F1298"/>
    <w:rsid w:val="00802586"/>
    <w:rsid w:val="0080552A"/>
    <w:rsid w:val="00817748"/>
    <w:rsid w:val="008401AF"/>
    <w:rsid w:val="00853359"/>
    <w:rsid w:val="00854377"/>
    <w:rsid w:val="00860CF3"/>
    <w:rsid w:val="00872194"/>
    <w:rsid w:val="008806BD"/>
    <w:rsid w:val="00883C67"/>
    <w:rsid w:val="00884B75"/>
    <w:rsid w:val="00885AED"/>
    <w:rsid w:val="008A1345"/>
    <w:rsid w:val="008A50B8"/>
    <w:rsid w:val="008A71B1"/>
    <w:rsid w:val="008B0DEF"/>
    <w:rsid w:val="008B12DB"/>
    <w:rsid w:val="008B1394"/>
    <w:rsid w:val="008C130C"/>
    <w:rsid w:val="008C4D96"/>
    <w:rsid w:val="008D1AFA"/>
    <w:rsid w:val="008F3C36"/>
    <w:rsid w:val="008F3D8F"/>
    <w:rsid w:val="00911F3D"/>
    <w:rsid w:val="009130A5"/>
    <w:rsid w:val="009177DC"/>
    <w:rsid w:val="00921DBB"/>
    <w:rsid w:val="00936202"/>
    <w:rsid w:val="009364F5"/>
    <w:rsid w:val="009422C3"/>
    <w:rsid w:val="0094492B"/>
    <w:rsid w:val="009476BC"/>
    <w:rsid w:val="009612A6"/>
    <w:rsid w:val="009863D9"/>
    <w:rsid w:val="009916B1"/>
    <w:rsid w:val="009920B9"/>
    <w:rsid w:val="00996C53"/>
    <w:rsid w:val="009B038F"/>
    <w:rsid w:val="009B249C"/>
    <w:rsid w:val="009B2BE4"/>
    <w:rsid w:val="009C7B07"/>
    <w:rsid w:val="009D062E"/>
    <w:rsid w:val="009D515C"/>
    <w:rsid w:val="009E74FD"/>
    <w:rsid w:val="009F1FA4"/>
    <w:rsid w:val="00A15FE5"/>
    <w:rsid w:val="00A24C9D"/>
    <w:rsid w:val="00A42893"/>
    <w:rsid w:val="00A52ACF"/>
    <w:rsid w:val="00A843FD"/>
    <w:rsid w:val="00A85F7F"/>
    <w:rsid w:val="00AA37DF"/>
    <w:rsid w:val="00AA7929"/>
    <w:rsid w:val="00AC1AD0"/>
    <w:rsid w:val="00AC63B6"/>
    <w:rsid w:val="00AE0697"/>
    <w:rsid w:val="00AE578B"/>
    <w:rsid w:val="00AE60CB"/>
    <w:rsid w:val="00AF14F6"/>
    <w:rsid w:val="00AF4182"/>
    <w:rsid w:val="00B005C8"/>
    <w:rsid w:val="00B03C38"/>
    <w:rsid w:val="00B06A11"/>
    <w:rsid w:val="00B17613"/>
    <w:rsid w:val="00B25247"/>
    <w:rsid w:val="00B40335"/>
    <w:rsid w:val="00B52D9A"/>
    <w:rsid w:val="00B64BEC"/>
    <w:rsid w:val="00B723EB"/>
    <w:rsid w:val="00B74D6D"/>
    <w:rsid w:val="00BA2F85"/>
    <w:rsid w:val="00BC1ED0"/>
    <w:rsid w:val="00BC7A8F"/>
    <w:rsid w:val="00BD3103"/>
    <w:rsid w:val="00BD6A71"/>
    <w:rsid w:val="00BF1ED5"/>
    <w:rsid w:val="00C11F72"/>
    <w:rsid w:val="00C137D0"/>
    <w:rsid w:val="00C14061"/>
    <w:rsid w:val="00C16E00"/>
    <w:rsid w:val="00C52A66"/>
    <w:rsid w:val="00C611D1"/>
    <w:rsid w:val="00C67D13"/>
    <w:rsid w:val="00C860C0"/>
    <w:rsid w:val="00CA3F46"/>
    <w:rsid w:val="00CB7087"/>
    <w:rsid w:val="00CD4006"/>
    <w:rsid w:val="00CE3FEF"/>
    <w:rsid w:val="00CF697C"/>
    <w:rsid w:val="00D1621D"/>
    <w:rsid w:val="00D17ED9"/>
    <w:rsid w:val="00D33DF9"/>
    <w:rsid w:val="00DA5BA2"/>
    <w:rsid w:val="00DB45A8"/>
    <w:rsid w:val="00DB5411"/>
    <w:rsid w:val="00DB7C5B"/>
    <w:rsid w:val="00DC5476"/>
    <w:rsid w:val="00DD0EB4"/>
    <w:rsid w:val="00DE0385"/>
    <w:rsid w:val="00DE3F7B"/>
    <w:rsid w:val="00DE64CD"/>
    <w:rsid w:val="00DF16A0"/>
    <w:rsid w:val="00DF1923"/>
    <w:rsid w:val="00DF3F54"/>
    <w:rsid w:val="00E04504"/>
    <w:rsid w:val="00E10523"/>
    <w:rsid w:val="00E234D9"/>
    <w:rsid w:val="00E46F19"/>
    <w:rsid w:val="00E47B94"/>
    <w:rsid w:val="00E53402"/>
    <w:rsid w:val="00E60D9A"/>
    <w:rsid w:val="00E63FC7"/>
    <w:rsid w:val="00E9355F"/>
    <w:rsid w:val="00EA0B2A"/>
    <w:rsid w:val="00EC377E"/>
    <w:rsid w:val="00ED2FC6"/>
    <w:rsid w:val="00EF36EF"/>
    <w:rsid w:val="00F020B8"/>
    <w:rsid w:val="00F12ACB"/>
    <w:rsid w:val="00F2176E"/>
    <w:rsid w:val="00F27C9E"/>
    <w:rsid w:val="00F42F05"/>
    <w:rsid w:val="00F474ED"/>
    <w:rsid w:val="00F70873"/>
    <w:rsid w:val="00F75AF8"/>
    <w:rsid w:val="00F84065"/>
    <w:rsid w:val="00F95598"/>
    <w:rsid w:val="00FC1E0C"/>
    <w:rsid w:val="00FD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71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347CE0"/>
    <w:pPr>
      <w:spacing w:before="100" w:beforeAutospacing="1" w:after="100" w:afterAutospacing="1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0CF3"/>
    <w:rPr>
      <w:rFonts w:ascii="Cambria" w:hAnsi="Cambria" w:cs="Cambria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CF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697C"/>
  </w:style>
  <w:style w:type="paragraph" w:styleId="Footer">
    <w:name w:val="footer"/>
    <w:basedOn w:val="Normal"/>
    <w:link w:val="FooterChar"/>
    <w:uiPriority w:val="99"/>
    <w:rsid w:val="00CF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97C"/>
  </w:style>
  <w:style w:type="paragraph" w:styleId="BalloonText">
    <w:name w:val="Balloon Text"/>
    <w:basedOn w:val="Normal"/>
    <w:link w:val="BalloonTextChar"/>
    <w:uiPriority w:val="99"/>
    <w:semiHidden/>
    <w:rsid w:val="000748C2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8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4492B"/>
    <w:pPr>
      <w:suppressAutoHyphens/>
      <w:spacing w:after="0" w:line="240" w:lineRule="auto"/>
    </w:pPr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492B"/>
    <w:rPr>
      <w:rFonts w:ascii="Calibri" w:eastAsia="SimSun" w:hAnsi="Calibri" w:cs="Calibri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94492B"/>
    <w:rPr>
      <w:vertAlign w:val="superscript"/>
    </w:rPr>
  </w:style>
  <w:style w:type="character" w:styleId="Hyperlink">
    <w:name w:val="Hyperlink"/>
    <w:basedOn w:val="DefaultParagraphFont"/>
    <w:uiPriority w:val="99"/>
    <w:rsid w:val="00137B3E"/>
    <w:rPr>
      <w:color w:val="0563C1"/>
      <w:u w:val="single"/>
    </w:rPr>
  </w:style>
  <w:style w:type="paragraph" w:customStyle="1" w:styleId="StringnotfoundIDTXTDOC">
    <w:name w:val="String not found: ID_TXT_DOC"/>
    <w:basedOn w:val="Normal"/>
    <w:uiPriority w:val="99"/>
    <w:rsid w:val="00137B3E"/>
    <w:pPr>
      <w:autoSpaceDE w:val="0"/>
      <w:autoSpaceDN w:val="0"/>
      <w:spacing w:before="113" w:after="113" w:line="240" w:lineRule="auto"/>
      <w:jc w:val="both"/>
    </w:pPr>
    <w:rPr>
      <w:color w:val="000000"/>
      <w:sz w:val="28"/>
      <w:szCs w:val="28"/>
      <w:lang w:eastAsia="ru-RU"/>
    </w:rPr>
  </w:style>
  <w:style w:type="paragraph" w:customStyle="1" w:styleId="Standard">
    <w:name w:val="Standard"/>
    <w:uiPriority w:val="99"/>
    <w:rsid w:val="003E3B6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NormalWeb">
    <w:name w:val="Normal (Web)"/>
    <w:basedOn w:val="Normal"/>
    <w:uiPriority w:val="99"/>
    <w:semiHidden/>
    <w:rsid w:val="00771F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8806BD"/>
    <w:rPr>
      <w:rFonts w:ascii="Calibri" w:eastAsia="SimSun" w:hAnsi="Calibri" w:cs="Calibri"/>
      <w:sz w:val="22"/>
      <w:szCs w:val="22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E23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3035">
                  <w:marLeft w:val="0"/>
                  <w:marRight w:val="53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30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3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noe.pocht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</Pages>
  <Words>358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Анна Валентиновна</dc:creator>
  <cp:keywords/>
  <dc:description/>
  <cp:lastModifiedBy>79505001755</cp:lastModifiedBy>
  <cp:revision>62</cp:revision>
  <cp:lastPrinted>2020-04-23T06:31:00Z</cp:lastPrinted>
  <dcterms:created xsi:type="dcterms:W3CDTF">2020-03-11T05:48:00Z</dcterms:created>
  <dcterms:modified xsi:type="dcterms:W3CDTF">2020-04-23T13:08:00Z</dcterms:modified>
</cp:coreProperties>
</file>